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tbl>
      <w:tblPr>
        <w:tblW w:w="8864" w:type="dxa"/>
        <w:tblInd w:w="55" w:type="dxa"/>
        <w:tblBorders>
          <w:top w:val="double" w:sz="4" w:space="0" w:color="00000A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93"/>
        <w:gridCol w:w="2571"/>
      </w:tblGrid>
      <w:tr w:rsidR="006B2289" w:rsidRPr="006B2289" w:rsidTr="006B2289">
        <w:trPr>
          <w:trHeight w:val="314"/>
        </w:trPr>
        <w:tc>
          <w:tcPr>
            <w:tcW w:w="6293" w:type="dxa"/>
            <w:tcBorders>
              <w:top w:val="double" w:sz="4" w:space="0" w:color="00000A"/>
            </w:tcBorders>
            <w:shd w:val="clear" w:color="auto" w:fill="auto"/>
          </w:tcPr>
          <w:p w:rsidR="006B2289" w:rsidRPr="006B2289" w:rsidRDefault="00947A0B" w:rsidP="00947A0B">
            <w:pPr>
              <w:rPr>
                <w:b/>
                <w:bCs/>
              </w:rPr>
            </w:pPr>
            <w:r>
              <w:rPr>
                <w:b/>
                <w:bCs/>
              </w:rPr>
              <w:t>FECHA:20</w:t>
            </w:r>
            <w:r w:rsidR="006B2289" w:rsidRPr="006B2289">
              <w:rPr>
                <w:b/>
                <w:bCs/>
              </w:rPr>
              <w:t>/0</w:t>
            </w:r>
            <w:r w:rsidR="00D22180">
              <w:rPr>
                <w:b/>
                <w:bCs/>
              </w:rPr>
              <w:t>6</w:t>
            </w:r>
            <w:r w:rsidR="006B2289" w:rsidRPr="006B2289">
              <w:rPr>
                <w:b/>
                <w:bCs/>
              </w:rPr>
              <w:t>/201</w:t>
            </w:r>
            <w:r w:rsidR="00D22180">
              <w:rPr>
                <w:b/>
                <w:bCs/>
              </w:rPr>
              <w:t>9</w:t>
            </w:r>
          </w:p>
        </w:tc>
        <w:tc>
          <w:tcPr>
            <w:tcW w:w="2571" w:type="dxa"/>
            <w:tcBorders>
              <w:top w:val="double" w:sz="4" w:space="0" w:color="00000A"/>
            </w:tcBorders>
            <w:shd w:val="clear" w:color="auto" w:fill="auto"/>
          </w:tcPr>
          <w:p w:rsidR="006B2289" w:rsidRPr="006B2289" w:rsidRDefault="006B2289" w:rsidP="00A3135A">
            <w:pPr>
              <w:rPr>
                <w:b/>
                <w:bCs/>
              </w:rPr>
            </w:pPr>
            <w:r w:rsidRPr="006B2289">
              <w:rPr>
                <w:b/>
                <w:bCs/>
              </w:rPr>
              <w:t>HORA:1</w:t>
            </w:r>
            <w:r w:rsidR="00947A0B">
              <w:rPr>
                <w:b/>
                <w:bCs/>
              </w:rPr>
              <w:t>4</w:t>
            </w:r>
            <w:r w:rsidRPr="006B2289">
              <w:rPr>
                <w:b/>
                <w:bCs/>
              </w:rPr>
              <w:t>:00</w:t>
            </w:r>
          </w:p>
        </w:tc>
      </w:tr>
      <w:tr w:rsidR="006B2289" w:rsidRPr="006B2289" w:rsidTr="006B2289">
        <w:trPr>
          <w:trHeight w:val="301"/>
        </w:trPr>
        <w:tc>
          <w:tcPr>
            <w:tcW w:w="6293" w:type="dxa"/>
            <w:tcBorders>
              <w:top w:val="double" w:sz="4" w:space="0" w:color="00000A"/>
              <w:bottom w:val="double" w:sz="4" w:space="0" w:color="00000A"/>
            </w:tcBorders>
            <w:shd w:val="clear" w:color="auto" w:fill="auto"/>
          </w:tcPr>
          <w:p w:rsidR="006B2289" w:rsidRPr="006B2289" w:rsidRDefault="006B2289" w:rsidP="006B2289">
            <w:r w:rsidRPr="006B2289">
              <w:rPr>
                <w:b/>
                <w:bCs/>
              </w:rPr>
              <w:t>COMITÉ ORGANIZADOR</w:t>
            </w:r>
          </w:p>
        </w:tc>
        <w:tc>
          <w:tcPr>
            <w:tcW w:w="2571" w:type="dxa"/>
            <w:tcBorders>
              <w:top w:val="double" w:sz="4" w:space="0" w:color="00000A"/>
              <w:bottom w:val="double" w:sz="4" w:space="0" w:color="00000A"/>
            </w:tcBorders>
            <w:shd w:val="clear" w:color="auto" w:fill="auto"/>
          </w:tcPr>
          <w:p w:rsidR="006B2289" w:rsidRPr="006B2289" w:rsidRDefault="006B2289" w:rsidP="00947A0B">
            <w:pPr>
              <w:rPr>
                <w:b/>
                <w:bCs/>
              </w:rPr>
            </w:pPr>
            <w:r w:rsidRPr="006B2289">
              <w:rPr>
                <w:b/>
                <w:bCs/>
              </w:rPr>
              <w:t xml:space="preserve">DOCUMENTO N.º </w:t>
            </w:r>
            <w:r w:rsidR="00947A0B">
              <w:rPr>
                <w:b/>
                <w:bCs/>
              </w:rPr>
              <w:t>8</w:t>
            </w:r>
          </w:p>
        </w:tc>
      </w:tr>
    </w:tbl>
    <w:p w:rsidR="006B2289" w:rsidRPr="006B2289" w:rsidRDefault="00B73E50" w:rsidP="006B2289">
      <w:pPr>
        <w:rPr>
          <w:b/>
        </w:rPr>
      </w:pPr>
      <w:r>
        <w:rPr>
          <w:b/>
        </w:rPr>
        <w:t xml:space="preserve"> </w:t>
      </w:r>
      <w:r w:rsidR="006B2289" w:rsidRPr="006B2289">
        <w:rPr>
          <w:b/>
        </w:rPr>
        <w:t xml:space="preserve">COMPLEMENTO Nº </w:t>
      </w:r>
      <w:r w:rsidR="00947A0B">
        <w:rPr>
          <w:b/>
        </w:rPr>
        <w:t>7</w:t>
      </w:r>
    </w:p>
    <w:p w:rsidR="006B2289" w:rsidRPr="00C02725" w:rsidRDefault="006B2289" w:rsidP="006B2289">
      <w:pPr>
        <w:jc w:val="center"/>
        <w:rPr>
          <w:b/>
          <w:sz w:val="20"/>
          <w:szCs w:val="20"/>
        </w:rPr>
      </w:pPr>
    </w:p>
    <w:p w:rsidR="00A3135A" w:rsidRDefault="00A3135A" w:rsidP="00A3135A">
      <w:pPr>
        <w:suppressAutoHyphens/>
        <w:autoSpaceDN w:val="0"/>
        <w:jc w:val="center"/>
        <w:textAlignment w:val="baseline"/>
        <w:rPr>
          <w:rFonts w:ascii="Calibri" w:eastAsia="Calibri" w:hAnsi="Calibri" w:cs="Tahoma"/>
          <w:b/>
          <w:bCs/>
          <w:color w:val="00000A"/>
          <w:kern w:val="3"/>
          <w:sz w:val="40"/>
          <w:szCs w:val="40"/>
        </w:rPr>
      </w:pPr>
      <w:r w:rsidRPr="009947EB">
        <w:rPr>
          <w:rFonts w:ascii="Calibri" w:eastAsia="Calibri" w:hAnsi="Calibri" w:cs="Tahoma"/>
          <w:b/>
          <w:bCs/>
          <w:color w:val="00000A"/>
          <w:kern w:val="3"/>
          <w:sz w:val="40"/>
          <w:szCs w:val="40"/>
        </w:rPr>
        <w:t>COMPLEMENTO N</w:t>
      </w:r>
      <w:proofErr w:type="gramStart"/>
      <w:r w:rsidRPr="009947EB">
        <w:rPr>
          <w:rFonts w:ascii="Calibri" w:eastAsia="Calibri" w:hAnsi="Calibri" w:cs="Tahoma"/>
          <w:b/>
          <w:bCs/>
          <w:color w:val="00000A"/>
          <w:kern w:val="3"/>
          <w:sz w:val="40"/>
          <w:szCs w:val="40"/>
        </w:rPr>
        <w:t>.º</w:t>
      </w:r>
      <w:proofErr w:type="gramEnd"/>
      <w:r w:rsidRPr="009947EB">
        <w:rPr>
          <w:rFonts w:ascii="Calibri" w:eastAsia="Calibri" w:hAnsi="Calibri" w:cs="Tahoma"/>
          <w:b/>
          <w:bCs/>
          <w:color w:val="00000A"/>
          <w:kern w:val="3"/>
          <w:sz w:val="40"/>
          <w:szCs w:val="40"/>
        </w:rPr>
        <w:t xml:space="preserve"> </w:t>
      </w:r>
      <w:r w:rsidR="00947A0B">
        <w:rPr>
          <w:rFonts w:ascii="Calibri" w:eastAsia="Calibri" w:hAnsi="Calibri" w:cs="Tahoma"/>
          <w:b/>
          <w:bCs/>
          <w:color w:val="00000A"/>
          <w:kern w:val="3"/>
          <w:sz w:val="40"/>
          <w:szCs w:val="40"/>
        </w:rPr>
        <w:t>7</w:t>
      </w:r>
    </w:p>
    <w:p w:rsidR="00947A0B" w:rsidRPr="00DC125E" w:rsidRDefault="00947A0B" w:rsidP="000726F2">
      <w:pPr>
        <w:rPr>
          <w:rFonts w:eastAsia="Times New Roman" w:cstheme="minorHAnsi"/>
          <w:b/>
          <w:bCs/>
          <w:sz w:val="28"/>
          <w:szCs w:val="28"/>
          <w:lang w:eastAsia="es-ES"/>
        </w:rPr>
      </w:pPr>
      <w:r w:rsidRPr="00DC125E">
        <w:rPr>
          <w:rFonts w:eastAsia="Times New Roman" w:cstheme="minorHAnsi"/>
          <w:b/>
          <w:bCs/>
          <w:sz w:val="28"/>
          <w:szCs w:val="28"/>
          <w:lang w:eastAsia="es-ES"/>
        </w:rPr>
        <w:t>TRAMO ESPECTÁCULO</w:t>
      </w:r>
    </w:p>
    <w:p w:rsidR="00947A0B" w:rsidRPr="00DC125E" w:rsidRDefault="00947A0B" w:rsidP="000726F2">
      <w:pPr>
        <w:rPr>
          <w:rFonts w:eastAsia="Times New Roman" w:cstheme="minorHAnsi"/>
          <w:bCs/>
          <w:lang w:eastAsia="es-ES"/>
        </w:rPr>
      </w:pPr>
    </w:p>
    <w:p w:rsidR="00947A0B" w:rsidRPr="00DC125E" w:rsidRDefault="00947A0B" w:rsidP="000726F2">
      <w:pPr>
        <w:rPr>
          <w:rFonts w:eastAsia="Times New Roman" w:cstheme="minorHAnsi"/>
          <w:bCs/>
          <w:lang w:eastAsia="es-ES"/>
        </w:rPr>
      </w:pPr>
      <w:r w:rsidRPr="00DC125E">
        <w:rPr>
          <w:rFonts w:eastAsia="Times New Roman" w:cstheme="minorHAnsi"/>
          <w:bCs/>
          <w:lang w:eastAsia="es-ES"/>
        </w:rPr>
        <w:t>Se r</w:t>
      </w:r>
      <w:bookmarkStart w:id="0" w:name="_GoBack"/>
      <w:bookmarkEnd w:id="0"/>
      <w:r w:rsidRPr="00DC125E">
        <w:rPr>
          <w:rFonts w:eastAsia="Times New Roman" w:cstheme="minorHAnsi"/>
          <w:bCs/>
          <w:lang w:eastAsia="es-ES"/>
        </w:rPr>
        <w:t>ealizará un único tramo espectáculo a dos pasadas.</w:t>
      </w:r>
    </w:p>
    <w:p w:rsidR="00DC125E" w:rsidRPr="00DC125E" w:rsidRDefault="00DC125E" w:rsidP="000726F2">
      <w:pPr>
        <w:rPr>
          <w:rFonts w:eastAsia="Times New Roman" w:cstheme="minorHAnsi"/>
          <w:bCs/>
          <w:lang w:eastAsia="es-ES"/>
        </w:rPr>
      </w:pPr>
    </w:p>
    <w:p w:rsidR="00947A0B" w:rsidRPr="00DC125E" w:rsidRDefault="00947A0B" w:rsidP="000726F2">
      <w:pPr>
        <w:rPr>
          <w:rFonts w:eastAsia="Times New Roman" w:cstheme="minorHAnsi"/>
          <w:bCs/>
          <w:lang w:eastAsia="es-ES"/>
        </w:rPr>
      </w:pPr>
      <w:r w:rsidRPr="00DC125E">
        <w:rPr>
          <w:rFonts w:eastAsia="Times New Roman" w:cstheme="minorHAnsi"/>
          <w:bCs/>
          <w:lang w:eastAsia="es-ES"/>
        </w:rPr>
        <w:t>No se realizará marcaje de ruedas para estas dos pasadas.</w:t>
      </w:r>
    </w:p>
    <w:p w:rsidR="00DC125E" w:rsidRPr="00DC125E" w:rsidRDefault="00DC125E" w:rsidP="000726F2">
      <w:pPr>
        <w:rPr>
          <w:rFonts w:eastAsia="Times New Roman" w:cstheme="minorHAnsi"/>
          <w:bCs/>
          <w:lang w:eastAsia="es-ES"/>
        </w:rPr>
      </w:pPr>
    </w:p>
    <w:p w:rsidR="00947A0B" w:rsidRPr="00DC125E" w:rsidRDefault="006B11AF" w:rsidP="000726F2">
      <w:pPr>
        <w:rPr>
          <w:rFonts w:eastAsia="Times New Roman" w:cstheme="minorHAnsi"/>
          <w:bCs/>
          <w:lang w:eastAsia="es-ES"/>
        </w:rPr>
      </w:pPr>
      <w:r w:rsidRPr="00DC125E">
        <w:rPr>
          <w:rFonts w:eastAsia="Times New Roman" w:cstheme="minorHAnsi"/>
          <w:bCs/>
          <w:lang w:eastAsia="es-ES"/>
        </w:rPr>
        <w:t>En caso de no finalizar una o ambas pasadas s</w:t>
      </w:r>
      <w:r w:rsidR="00DC125E" w:rsidRPr="00DC125E">
        <w:rPr>
          <w:rFonts w:eastAsia="Times New Roman" w:cstheme="minorHAnsi"/>
          <w:bCs/>
          <w:lang w:eastAsia="es-ES"/>
        </w:rPr>
        <w:t>olamente se</w:t>
      </w:r>
      <w:r w:rsidRPr="00DC125E">
        <w:rPr>
          <w:rFonts w:eastAsia="Times New Roman" w:cstheme="minorHAnsi"/>
          <w:bCs/>
          <w:lang w:eastAsia="es-ES"/>
        </w:rPr>
        <w:t xml:space="preserve"> a</w:t>
      </w:r>
      <w:r w:rsidR="00DC125E" w:rsidRPr="00DC125E">
        <w:rPr>
          <w:rFonts w:eastAsia="Times New Roman" w:cstheme="minorHAnsi"/>
          <w:bCs/>
          <w:lang w:eastAsia="es-ES"/>
        </w:rPr>
        <w:t>plicará el art. 28.1 del R.D. (</w:t>
      </w:r>
      <w:r w:rsidRPr="00DC125E">
        <w:rPr>
          <w:rFonts w:eastAsia="Times New Roman" w:cstheme="minorHAnsi"/>
          <w:bCs/>
          <w:lang w:eastAsia="es-ES"/>
        </w:rPr>
        <w:t xml:space="preserve">el tiempo del primero más 90 </w:t>
      </w:r>
      <w:proofErr w:type="spellStart"/>
      <w:r w:rsidRPr="00DC125E">
        <w:rPr>
          <w:rFonts w:eastAsia="Times New Roman" w:cstheme="minorHAnsi"/>
          <w:bCs/>
          <w:lang w:eastAsia="es-ES"/>
        </w:rPr>
        <w:t>seg</w:t>
      </w:r>
      <w:proofErr w:type="spellEnd"/>
      <w:r w:rsidRPr="00DC125E">
        <w:rPr>
          <w:rFonts w:eastAsia="Times New Roman" w:cstheme="minorHAnsi"/>
          <w:bCs/>
          <w:lang w:eastAsia="es-ES"/>
        </w:rPr>
        <w:t>.</w:t>
      </w:r>
      <w:r w:rsidR="00DC125E" w:rsidRPr="00DC125E">
        <w:rPr>
          <w:rFonts w:eastAsia="Times New Roman" w:cstheme="minorHAnsi"/>
          <w:bCs/>
          <w:lang w:eastAsia="es-ES"/>
        </w:rPr>
        <w:t xml:space="preserve"> por pasada no terminada</w:t>
      </w:r>
      <w:r w:rsidRPr="00DC125E">
        <w:rPr>
          <w:rFonts w:eastAsia="Times New Roman" w:cstheme="minorHAnsi"/>
          <w:bCs/>
          <w:lang w:eastAsia="es-ES"/>
        </w:rPr>
        <w:t>)</w:t>
      </w:r>
    </w:p>
    <w:p w:rsidR="00DC125E" w:rsidRPr="00DC125E" w:rsidRDefault="00DC125E" w:rsidP="000726F2">
      <w:pPr>
        <w:rPr>
          <w:rFonts w:eastAsia="Times New Roman" w:cstheme="minorHAnsi"/>
          <w:bCs/>
          <w:lang w:eastAsia="es-ES"/>
        </w:rPr>
      </w:pPr>
    </w:p>
    <w:p w:rsidR="00DC125E" w:rsidRPr="00947A0B" w:rsidRDefault="00DC125E" w:rsidP="000726F2">
      <w:pPr>
        <w:rPr>
          <w:rFonts w:ascii="Arial" w:eastAsia="Times New Roman" w:hAnsi="Arial" w:cs="Arial"/>
          <w:bCs/>
          <w:lang w:eastAsia="es-ES"/>
        </w:rPr>
      </w:pPr>
      <w:r w:rsidRPr="00DC125E">
        <w:rPr>
          <w:rFonts w:eastAsia="Times New Roman" w:cstheme="minorHAnsi"/>
          <w:bCs/>
          <w:lang w:eastAsia="es-ES"/>
        </w:rPr>
        <w:t xml:space="preserve">En caso de no tomar salida en ninguna  de las pasadas se aplicarán </w:t>
      </w:r>
      <w:proofErr w:type="gramStart"/>
      <w:r w:rsidRPr="00DC125E">
        <w:rPr>
          <w:rFonts w:eastAsia="Times New Roman" w:cstheme="minorHAnsi"/>
          <w:bCs/>
          <w:lang w:eastAsia="es-ES"/>
        </w:rPr>
        <w:t>los</w:t>
      </w:r>
      <w:proofErr w:type="gramEnd"/>
      <w:r w:rsidRPr="00DC125E">
        <w:rPr>
          <w:rFonts w:eastAsia="Times New Roman" w:cstheme="minorHAnsi"/>
          <w:bCs/>
          <w:lang w:eastAsia="es-ES"/>
        </w:rPr>
        <w:t xml:space="preserve"> art. 28.2 y 28.3 (el mejor tiempo de cada pasada más 3 minutos)</w:t>
      </w:r>
    </w:p>
    <w:p w:rsidR="00DC125E" w:rsidRDefault="00DC125E" w:rsidP="000726F2"/>
    <w:p w:rsidR="004133B7" w:rsidRPr="004133B7" w:rsidRDefault="00227A7F" w:rsidP="000726F2">
      <w:r>
        <w:t xml:space="preserve">EL </w:t>
      </w:r>
      <w:r w:rsidR="006B2289" w:rsidRPr="006B2289">
        <w:t>Comité Organizador</w:t>
      </w:r>
    </w:p>
    <w:sectPr w:rsidR="004133B7" w:rsidRPr="004133B7" w:rsidSect="00A81756">
      <w:headerReference w:type="default" r:id="rId9"/>
      <w:footerReference w:type="default" r:id="rId10"/>
      <w:pgSz w:w="11907" w:h="16839" w:code="9"/>
      <w:pgMar w:top="1985" w:right="1701" w:bottom="567" w:left="1701" w:header="73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47E" w:rsidRDefault="00FA147E" w:rsidP="008B282F">
      <w:r>
        <w:separator/>
      </w:r>
    </w:p>
  </w:endnote>
  <w:endnote w:type="continuationSeparator" w:id="0">
    <w:p w:rsidR="00FA147E" w:rsidRDefault="00FA147E" w:rsidP="008B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47" w:rsidRDefault="00D36547" w:rsidP="008B282F">
    <w:pPr>
      <w:pStyle w:val="Piedepgina"/>
      <w:tabs>
        <w:tab w:val="clear" w:pos="425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47E" w:rsidRDefault="00FA147E" w:rsidP="008B282F">
      <w:r>
        <w:separator/>
      </w:r>
    </w:p>
  </w:footnote>
  <w:footnote w:type="continuationSeparator" w:id="0">
    <w:p w:rsidR="00FA147E" w:rsidRDefault="00FA147E" w:rsidP="008B2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47" w:rsidRDefault="00D3654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581697FF" wp14:editId="75D20027">
          <wp:simplePos x="0" y="0"/>
          <wp:positionH relativeFrom="margin">
            <wp:posOffset>-868045</wp:posOffset>
          </wp:positionH>
          <wp:positionV relativeFrom="margin">
            <wp:posOffset>-741680</wp:posOffset>
          </wp:positionV>
          <wp:extent cx="3072130" cy="737235"/>
          <wp:effectExtent l="0" t="0" r="0" b="571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20" t="20885" r="61134" b="68644"/>
                  <a:stretch/>
                </pic:blipFill>
                <pic:spPr bwMode="auto">
                  <a:xfrm>
                    <a:off x="0" y="0"/>
                    <a:ext cx="3072130" cy="737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145CD54D" wp14:editId="486FABA3">
          <wp:simplePos x="0" y="0"/>
          <wp:positionH relativeFrom="margin">
            <wp:posOffset>2555240</wp:posOffset>
          </wp:positionH>
          <wp:positionV relativeFrom="margin">
            <wp:posOffset>-953770</wp:posOffset>
          </wp:positionV>
          <wp:extent cx="2040890" cy="950595"/>
          <wp:effectExtent l="0" t="0" r="0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17" t="18814" r="30159" b="46067"/>
                  <a:stretch/>
                </pic:blipFill>
                <pic:spPr bwMode="auto">
                  <a:xfrm>
                    <a:off x="0" y="0"/>
                    <a:ext cx="2040890" cy="95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47E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0.55pt;margin-top:-12.15pt;width:82.45pt;height:72.5pt;z-index:251659264;mso-position-horizontal-relative:text;mso-position-vertical-relative:text">
          <v:imagedata r:id="rId3" o:title=""/>
        </v:shape>
        <o:OLEObject Type="Embed" ProgID="CorelDRAW.Graphic.14" ShapeID="_x0000_s2049" DrawAspect="Content" ObjectID="_1622546404" r:id="rId4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50DE9"/>
    <w:multiLevelType w:val="multilevel"/>
    <w:tmpl w:val="9110BC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6EB"/>
    <w:rsid w:val="00021434"/>
    <w:rsid w:val="000726F2"/>
    <w:rsid w:val="001102A3"/>
    <w:rsid w:val="00145515"/>
    <w:rsid w:val="00193D0F"/>
    <w:rsid w:val="001C12F3"/>
    <w:rsid w:val="001D659B"/>
    <w:rsid w:val="001E366D"/>
    <w:rsid w:val="00214EE0"/>
    <w:rsid w:val="00227A7F"/>
    <w:rsid w:val="00231595"/>
    <w:rsid w:val="002B4E40"/>
    <w:rsid w:val="003B0407"/>
    <w:rsid w:val="004133B7"/>
    <w:rsid w:val="00433645"/>
    <w:rsid w:val="004528C3"/>
    <w:rsid w:val="0046481D"/>
    <w:rsid w:val="004C58C6"/>
    <w:rsid w:val="004E30EB"/>
    <w:rsid w:val="005236CE"/>
    <w:rsid w:val="0053435B"/>
    <w:rsid w:val="00597F78"/>
    <w:rsid w:val="005D1006"/>
    <w:rsid w:val="00625166"/>
    <w:rsid w:val="00640AAB"/>
    <w:rsid w:val="006430B1"/>
    <w:rsid w:val="00661910"/>
    <w:rsid w:val="006B11AF"/>
    <w:rsid w:val="006B2289"/>
    <w:rsid w:val="006D75A3"/>
    <w:rsid w:val="00730AB6"/>
    <w:rsid w:val="00737837"/>
    <w:rsid w:val="00784E73"/>
    <w:rsid w:val="00792F96"/>
    <w:rsid w:val="007B1154"/>
    <w:rsid w:val="007C76DD"/>
    <w:rsid w:val="00805D75"/>
    <w:rsid w:val="00817A44"/>
    <w:rsid w:val="0086422B"/>
    <w:rsid w:val="0089064D"/>
    <w:rsid w:val="008A0913"/>
    <w:rsid w:val="008B282F"/>
    <w:rsid w:val="008E0F44"/>
    <w:rsid w:val="008F7C1C"/>
    <w:rsid w:val="00947A0B"/>
    <w:rsid w:val="00980349"/>
    <w:rsid w:val="00A3135A"/>
    <w:rsid w:val="00A63BBC"/>
    <w:rsid w:val="00A65703"/>
    <w:rsid w:val="00A81756"/>
    <w:rsid w:val="00AA01C1"/>
    <w:rsid w:val="00AD1A77"/>
    <w:rsid w:val="00B020C0"/>
    <w:rsid w:val="00B20A9F"/>
    <w:rsid w:val="00B50828"/>
    <w:rsid w:val="00B73E50"/>
    <w:rsid w:val="00C02725"/>
    <w:rsid w:val="00C2026D"/>
    <w:rsid w:val="00C33C00"/>
    <w:rsid w:val="00C44DC8"/>
    <w:rsid w:val="00C812C5"/>
    <w:rsid w:val="00C82958"/>
    <w:rsid w:val="00D22180"/>
    <w:rsid w:val="00D36547"/>
    <w:rsid w:val="00D82D9A"/>
    <w:rsid w:val="00D86264"/>
    <w:rsid w:val="00DC125E"/>
    <w:rsid w:val="00DF5251"/>
    <w:rsid w:val="00E22293"/>
    <w:rsid w:val="00E4101A"/>
    <w:rsid w:val="00EB76EB"/>
    <w:rsid w:val="00F35B7B"/>
    <w:rsid w:val="00F43E11"/>
    <w:rsid w:val="00F765C4"/>
    <w:rsid w:val="00FA147E"/>
    <w:rsid w:val="00FA1BC2"/>
    <w:rsid w:val="00FC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28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282F"/>
  </w:style>
  <w:style w:type="paragraph" w:styleId="Piedepgina">
    <w:name w:val="footer"/>
    <w:basedOn w:val="Normal"/>
    <w:link w:val="PiedepginaCar"/>
    <w:uiPriority w:val="99"/>
    <w:unhideWhenUsed/>
    <w:rsid w:val="008B28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282F"/>
  </w:style>
  <w:style w:type="paragraph" w:styleId="Textodeglobo">
    <w:name w:val="Balloon Text"/>
    <w:basedOn w:val="Normal"/>
    <w:link w:val="TextodegloboCar"/>
    <w:uiPriority w:val="99"/>
    <w:semiHidden/>
    <w:unhideWhenUsed/>
    <w:rsid w:val="008B2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82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22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28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282F"/>
  </w:style>
  <w:style w:type="paragraph" w:styleId="Piedepgina">
    <w:name w:val="footer"/>
    <w:basedOn w:val="Normal"/>
    <w:link w:val="PiedepginaCar"/>
    <w:uiPriority w:val="99"/>
    <w:unhideWhenUsed/>
    <w:rsid w:val="008B28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282F"/>
  </w:style>
  <w:style w:type="paragraph" w:styleId="Textodeglobo">
    <w:name w:val="Balloon Text"/>
    <w:basedOn w:val="Normal"/>
    <w:link w:val="TextodegloboCar"/>
    <w:uiPriority w:val="99"/>
    <w:semiHidden/>
    <w:unhideWhenUsed/>
    <w:rsid w:val="008B2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82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22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226AC-BAED-4FC0-B11F-0E51ED3DD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MATEO</cp:lastModifiedBy>
  <cp:revision>15</cp:revision>
  <cp:lastPrinted>2018-02-14T12:46:00Z</cp:lastPrinted>
  <dcterms:created xsi:type="dcterms:W3CDTF">2018-02-14T13:01:00Z</dcterms:created>
  <dcterms:modified xsi:type="dcterms:W3CDTF">2019-06-20T12:34:00Z</dcterms:modified>
</cp:coreProperties>
</file>